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470" w:rsidRDefault="00A60CEA" w:rsidP="00A60CEA">
      <w:pPr>
        <w:widowControl/>
        <w:spacing w:after="285" w:line="450" w:lineRule="atLeast"/>
        <w:jc w:val="center"/>
        <w:outlineLvl w:val="1"/>
        <w:rPr>
          <w:rFonts w:ascii="微软雅黑" w:eastAsia="微软雅黑" w:hAnsi="微软雅黑" w:cs="宋体" w:hint="eastAsia"/>
          <w:color w:val="086CBE"/>
          <w:kern w:val="0"/>
          <w:sz w:val="36"/>
          <w:szCs w:val="36"/>
        </w:rPr>
      </w:pPr>
      <w:r w:rsidRPr="00A60CEA">
        <w:rPr>
          <w:rFonts w:ascii="微软雅黑" w:eastAsia="微软雅黑" w:hAnsi="微软雅黑" w:cs="宋体" w:hint="eastAsia"/>
          <w:color w:val="086CBE"/>
          <w:kern w:val="0"/>
          <w:sz w:val="36"/>
          <w:szCs w:val="36"/>
        </w:rPr>
        <w:t>省教育厅办公室关于2018年度湖北省</w:t>
      </w:r>
    </w:p>
    <w:p w:rsidR="00A60CEA" w:rsidRPr="00A60CEA" w:rsidRDefault="00A60CEA" w:rsidP="00A60CEA">
      <w:pPr>
        <w:widowControl/>
        <w:spacing w:after="285" w:line="450" w:lineRule="atLeast"/>
        <w:jc w:val="center"/>
        <w:outlineLvl w:val="1"/>
        <w:rPr>
          <w:rFonts w:ascii="微软雅黑" w:eastAsia="微软雅黑" w:hAnsi="微软雅黑" w:cs="宋体"/>
          <w:color w:val="086CBE"/>
          <w:kern w:val="0"/>
          <w:sz w:val="36"/>
          <w:szCs w:val="36"/>
        </w:rPr>
      </w:pPr>
      <w:r w:rsidRPr="00A60CEA">
        <w:rPr>
          <w:rFonts w:ascii="微软雅黑" w:eastAsia="微软雅黑" w:hAnsi="微软雅黑" w:cs="宋体" w:hint="eastAsia"/>
          <w:color w:val="086CBE"/>
          <w:kern w:val="0"/>
          <w:sz w:val="36"/>
          <w:szCs w:val="36"/>
        </w:rPr>
        <w:t>教育厅哲学社会科学研究重大项目申报工作的通知</w:t>
      </w:r>
    </w:p>
    <w:p w:rsidR="00A60CEA" w:rsidRPr="00A60CEA" w:rsidRDefault="00A60CEA" w:rsidP="00A60CEA">
      <w:pPr>
        <w:widowControl/>
        <w:spacing w:after="330" w:line="450" w:lineRule="atLeast"/>
        <w:ind w:firstLine="480"/>
        <w:rPr>
          <w:rFonts w:ascii="微软雅黑" w:eastAsia="微软雅黑" w:hAnsi="微软雅黑" w:cs="宋体"/>
          <w:color w:val="4E4E4E"/>
          <w:kern w:val="0"/>
          <w:sz w:val="24"/>
          <w:szCs w:val="24"/>
        </w:rPr>
      </w:pPr>
      <w:r w:rsidRPr="00A60CEA">
        <w:rPr>
          <w:rFonts w:ascii="微软雅黑" w:eastAsia="微软雅黑" w:hAnsi="微软雅黑" w:cs="宋体" w:hint="eastAsia"/>
          <w:color w:val="4E4E4E"/>
          <w:kern w:val="0"/>
          <w:sz w:val="24"/>
          <w:szCs w:val="24"/>
        </w:rPr>
        <w:t>各普通高等学校：</w:t>
      </w:r>
    </w:p>
    <w:p w:rsidR="00A60CEA" w:rsidRPr="00A60CEA" w:rsidRDefault="00A60CEA" w:rsidP="00A60CEA">
      <w:pPr>
        <w:widowControl/>
        <w:spacing w:after="330" w:line="450" w:lineRule="atLeast"/>
        <w:ind w:firstLine="480"/>
        <w:rPr>
          <w:rFonts w:ascii="微软雅黑" w:eastAsia="微软雅黑" w:hAnsi="微软雅黑" w:cs="宋体"/>
          <w:color w:val="4E4E4E"/>
          <w:kern w:val="0"/>
          <w:sz w:val="24"/>
          <w:szCs w:val="24"/>
        </w:rPr>
      </w:pPr>
      <w:r w:rsidRPr="00A60CEA">
        <w:rPr>
          <w:rFonts w:ascii="微软雅黑" w:eastAsia="微软雅黑" w:hAnsi="微软雅黑" w:cs="宋体" w:hint="eastAsia"/>
          <w:color w:val="4E4E4E"/>
          <w:kern w:val="0"/>
          <w:sz w:val="24"/>
          <w:szCs w:val="24"/>
        </w:rPr>
        <w:t>根据《省教育厅 省财政厅关于印发〈湖北省普通高等学校哲学社会科学繁荣计划（2013—2020年）〉的通知》（鄂教思政〔2013〕4号）精神，现就2018年度湖北省教育厅哲学社会科学研究重大项目申报工作有关事项通知如下：</w:t>
      </w:r>
    </w:p>
    <w:p w:rsidR="00A60CEA" w:rsidRPr="00A60CEA" w:rsidRDefault="00A60CEA" w:rsidP="00A60CEA">
      <w:pPr>
        <w:widowControl/>
        <w:spacing w:after="330" w:line="450" w:lineRule="atLeast"/>
        <w:ind w:firstLine="480"/>
        <w:rPr>
          <w:rFonts w:ascii="微软雅黑" w:eastAsia="微软雅黑" w:hAnsi="微软雅黑" w:cs="宋体"/>
          <w:color w:val="4E4E4E"/>
          <w:kern w:val="0"/>
          <w:sz w:val="24"/>
          <w:szCs w:val="24"/>
        </w:rPr>
      </w:pPr>
      <w:r w:rsidRPr="00A60CEA">
        <w:rPr>
          <w:rFonts w:ascii="微软雅黑" w:eastAsia="微软雅黑" w:hAnsi="微软雅黑" w:cs="宋体" w:hint="eastAsia"/>
          <w:color w:val="4E4E4E"/>
          <w:kern w:val="0"/>
          <w:sz w:val="24"/>
          <w:szCs w:val="24"/>
        </w:rPr>
        <w:t>一、申报对象及学科范围</w:t>
      </w:r>
    </w:p>
    <w:p w:rsidR="00A60CEA" w:rsidRPr="00A60CEA" w:rsidRDefault="00A60CEA" w:rsidP="00A60CEA">
      <w:pPr>
        <w:widowControl/>
        <w:spacing w:after="330" w:line="450" w:lineRule="atLeast"/>
        <w:ind w:firstLine="480"/>
        <w:rPr>
          <w:rFonts w:ascii="微软雅黑" w:eastAsia="微软雅黑" w:hAnsi="微软雅黑" w:cs="宋体"/>
          <w:color w:val="4E4E4E"/>
          <w:kern w:val="0"/>
          <w:sz w:val="24"/>
          <w:szCs w:val="24"/>
        </w:rPr>
      </w:pPr>
      <w:r w:rsidRPr="00A60CEA">
        <w:rPr>
          <w:rFonts w:ascii="微软雅黑" w:eastAsia="微软雅黑" w:hAnsi="微软雅黑" w:cs="宋体" w:hint="eastAsia"/>
          <w:color w:val="4E4E4E"/>
          <w:kern w:val="0"/>
          <w:sz w:val="24"/>
          <w:szCs w:val="24"/>
        </w:rPr>
        <w:t>1.申报对象为全省普通高等学校。申报要以单位名义进行，多单位联合申报须确定一个责任单位。鼓励各高等学校与其他高等学校、科研院所、行业企业、地方政府的深度融合、协同创新。</w:t>
      </w:r>
    </w:p>
    <w:p w:rsidR="00A60CEA" w:rsidRPr="00A60CEA" w:rsidRDefault="00A60CEA" w:rsidP="00A60CEA">
      <w:pPr>
        <w:widowControl/>
        <w:spacing w:after="330" w:line="450" w:lineRule="atLeast"/>
        <w:ind w:firstLine="480"/>
        <w:rPr>
          <w:rFonts w:ascii="微软雅黑" w:eastAsia="微软雅黑" w:hAnsi="微软雅黑" w:cs="宋体"/>
          <w:color w:val="4E4E4E"/>
          <w:kern w:val="0"/>
          <w:sz w:val="24"/>
          <w:szCs w:val="24"/>
        </w:rPr>
      </w:pPr>
      <w:r w:rsidRPr="00A60CEA">
        <w:rPr>
          <w:rFonts w:ascii="微软雅黑" w:eastAsia="微软雅黑" w:hAnsi="微软雅黑" w:cs="宋体" w:hint="eastAsia"/>
          <w:color w:val="4E4E4E"/>
          <w:kern w:val="0"/>
          <w:sz w:val="24"/>
          <w:szCs w:val="24"/>
        </w:rPr>
        <w:t>2.申报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rsidR="00A60CEA" w:rsidRPr="00A60CEA" w:rsidRDefault="00A60CEA" w:rsidP="00A60CEA">
      <w:pPr>
        <w:widowControl/>
        <w:spacing w:after="330" w:line="450" w:lineRule="atLeast"/>
        <w:ind w:firstLine="480"/>
        <w:rPr>
          <w:rFonts w:ascii="微软雅黑" w:eastAsia="微软雅黑" w:hAnsi="微软雅黑" w:cs="宋体"/>
          <w:color w:val="4E4E4E"/>
          <w:kern w:val="0"/>
          <w:sz w:val="24"/>
          <w:szCs w:val="24"/>
        </w:rPr>
      </w:pPr>
      <w:r w:rsidRPr="00A60CEA">
        <w:rPr>
          <w:rFonts w:ascii="微软雅黑" w:eastAsia="微软雅黑" w:hAnsi="微软雅黑" w:cs="宋体" w:hint="eastAsia"/>
          <w:color w:val="4E4E4E"/>
          <w:kern w:val="0"/>
          <w:sz w:val="24"/>
          <w:szCs w:val="24"/>
        </w:rPr>
        <w:t>二、总体要求</w:t>
      </w:r>
    </w:p>
    <w:p w:rsidR="00A60CEA" w:rsidRPr="00A60CEA" w:rsidRDefault="00A60CEA" w:rsidP="00A60CEA">
      <w:pPr>
        <w:widowControl/>
        <w:spacing w:after="330" w:line="450" w:lineRule="atLeast"/>
        <w:ind w:firstLine="480"/>
        <w:rPr>
          <w:rFonts w:ascii="微软雅黑" w:eastAsia="微软雅黑" w:hAnsi="微软雅黑" w:cs="宋体"/>
          <w:color w:val="4E4E4E"/>
          <w:kern w:val="0"/>
          <w:sz w:val="24"/>
          <w:szCs w:val="24"/>
        </w:rPr>
      </w:pPr>
      <w:r w:rsidRPr="00A60CEA">
        <w:rPr>
          <w:rFonts w:ascii="微软雅黑" w:eastAsia="微软雅黑" w:hAnsi="微软雅黑" w:cs="宋体" w:hint="eastAsia"/>
          <w:color w:val="4E4E4E"/>
          <w:kern w:val="0"/>
          <w:sz w:val="24"/>
          <w:szCs w:val="24"/>
        </w:rPr>
        <w:t>坚持以马克思列宁主义、毛泽东思想、邓小平理论、“三个代表”重要思想、科学发展观为指导，深入贯彻习近平总书记系列重要讲话精神，围绕国家和我省在全面建成小康社会</w:t>
      </w:r>
      <w:r w:rsidRPr="00A60CEA">
        <w:rPr>
          <w:rFonts w:ascii="微软雅黑" w:eastAsia="微软雅黑" w:hAnsi="微软雅黑" w:cs="宋体" w:hint="eastAsia"/>
          <w:color w:val="4E4E4E"/>
          <w:kern w:val="0"/>
          <w:sz w:val="24"/>
          <w:szCs w:val="24"/>
        </w:rPr>
        <w:lastRenderedPageBreak/>
        <w:t>进程中的战略性、全局性、前瞻性问题，大力推动实践基础上的理论创新，着力推出有实践指导意义、有决策参考价值的重大成果和学术精品，全面提升高等学校科学研究、人才培养、服务社会和文化传承创新的能力和水平，为湖北“建成支点、走在前列”建设提供有力的智力支持。</w:t>
      </w:r>
    </w:p>
    <w:p w:rsidR="00A60CEA" w:rsidRPr="00A60CEA" w:rsidRDefault="00A60CEA" w:rsidP="00A60CEA">
      <w:pPr>
        <w:widowControl/>
        <w:spacing w:after="330" w:line="450" w:lineRule="atLeast"/>
        <w:ind w:firstLine="480"/>
        <w:rPr>
          <w:rFonts w:ascii="微软雅黑" w:eastAsia="微软雅黑" w:hAnsi="微软雅黑" w:cs="宋体"/>
          <w:color w:val="4E4E4E"/>
          <w:kern w:val="0"/>
          <w:sz w:val="24"/>
          <w:szCs w:val="24"/>
        </w:rPr>
      </w:pPr>
      <w:r w:rsidRPr="00A60CEA">
        <w:rPr>
          <w:rFonts w:ascii="微软雅黑" w:eastAsia="微软雅黑" w:hAnsi="微软雅黑" w:cs="宋体" w:hint="eastAsia"/>
          <w:color w:val="4E4E4E"/>
          <w:kern w:val="0"/>
          <w:sz w:val="24"/>
          <w:szCs w:val="24"/>
        </w:rPr>
        <w:t>三、项目数量和经费资助</w:t>
      </w:r>
    </w:p>
    <w:p w:rsidR="00A60CEA" w:rsidRPr="00A60CEA" w:rsidRDefault="00A60CEA" w:rsidP="00A60CEA">
      <w:pPr>
        <w:widowControl/>
        <w:spacing w:after="330" w:line="450" w:lineRule="atLeast"/>
        <w:ind w:firstLine="480"/>
        <w:rPr>
          <w:rFonts w:ascii="微软雅黑" w:eastAsia="微软雅黑" w:hAnsi="微软雅黑" w:cs="宋体"/>
          <w:color w:val="4E4E4E"/>
          <w:kern w:val="0"/>
          <w:sz w:val="24"/>
          <w:szCs w:val="24"/>
        </w:rPr>
      </w:pPr>
      <w:r w:rsidRPr="00A60CEA">
        <w:rPr>
          <w:rFonts w:ascii="微软雅黑" w:eastAsia="微软雅黑" w:hAnsi="微软雅黑" w:cs="宋体" w:hint="eastAsia"/>
          <w:color w:val="4E4E4E"/>
          <w:kern w:val="0"/>
          <w:sz w:val="24"/>
          <w:szCs w:val="24"/>
        </w:rPr>
        <w:t>本次湖北省教育厅哲学社会科学研究重大项目总额40项左右，每项资助研究经费5-15万元，重点资助省属本科高校。</w:t>
      </w:r>
    </w:p>
    <w:p w:rsidR="00A60CEA" w:rsidRPr="00A60CEA" w:rsidRDefault="00A60CEA" w:rsidP="00A60CEA">
      <w:pPr>
        <w:widowControl/>
        <w:spacing w:after="330" w:line="450" w:lineRule="atLeast"/>
        <w:ind w:firstLine="480"/>
        <w:rPr>
          <w:rFonts w:ascii="微软雅黑" w:eastAsia="微软雅黑" w:hAnsi="微软雅黑" w:cs="宋体"/>
          <w:color w:val="4E4E4E"/>
          <w:kern w:val="0"/>
          <w:sz w:val="24"/>
          <w:szCs w:val="24"/>
        </w:rPr>
      </w:pPr>
      <w:r w:rsidRPr="00A60CEA">
        <w:rPr>
          <w:rFonts w:ascii="微软雅黑" w:eastAsia="微软雅黑" w:hAnsi="微软雅黑" w:cs="宋体" w:hint="eastAsia"/>
          <w:color w:val="4E4E4E"/>
          <w:kern w:val="0"/>
          <w:sz w:val="24"/>
          <w:szCs w:val="24"/>
        </w:rPr>
        <w:t>四、申报资格要求</w:t>
      </w:r>
    </w:p>
    <w:p w:rsidR="00A60CEA" w:rsidRPr="00A60CEA" w:rsidRDefault="00A60CEA" w:rsidP="00A60CEA">
      <w:pPr>
        <w:widowControl/>
        <w:spacing w:after="330" w:line="450" w:lineRule="atLeast"/>
        <w:ind w:firstLine="480"/>
        <w:rPr>
          <w:rFonts w:ascii="微软雅黑" w:eastAsia="微软雅黑" w:hAnsi="微软雅黑" w:cs="宋体"/>
          <w:color w:val="4E4E4E"/>
          <w:kern w:val="0"/>
          <w:sz w:val="24"/>
          <w:szCs w:val="24"/>
        </w:rPr>
      </w:pPr>
      <w:r w:rsidRPr="00A60CEA">
        <w:rPr>
          <w:rFonts w:ascii="微软雅黑" w:eastAsia="微软雅黑" w:hAnsi="微软雅黑" w:cs="宋体" w:hint="eastAsia"/>
          <w:color w:val="4E4E4E"/>
          <w:kern w:val="0"/>
          <w:sz w:val="24"/>
          <w:szCs w:val="24"/>
        </w:rPr>
        <w:t>1.项目负责人要具有较高的政治素质、学术造诣和丰富的科研经验，社会责任感强，能够自觉践行理论联系实际的优良学风；具有副高级以上专业技术职务，能够担负起课题研究实际组织者和指导者的责任，并应担负实质性的研究工作；项目负责人必须是具有中华人民共和国国籍且在编在岗的教学和科研人员；项目负责人只能为1名。</w:t>
      </w:r>
    </w:p>
    <w:p w:rsidR="00A60CEA" w:rsidRPr="00A60CEA" w:rsidRDefault="00A60CEA" w:rsidP="00A60CEA">
      <w:pPr>
        <w:widowControl/>
        <w:spacing w:after="330" w:line="450" w:lineRule="atLeast"/>
        <w:ind w:firstLine="480"/>
        <w:rPr>
          <w:rFonts w:ascii="微软雅黑" w:eastAsia="微软雅黑" w:hAnsi="微软雅黑" w:cs="宋体"/>
          <w:color w:val="4E4E4E"/>
          <w:kern w:val="0"/>
          <w:sz w:val="24"/>
          <w:szCs w:val="24"/>
        </w:rPr>
      </w:pPr>
      <w:r w:rsidRPr="00A60CEA">
        <w:rPr>
          <w:rFonts w:ascii="微软雅黑" w:eastAsia="微软雅黑" w:hAnsi="微软雅黑" w:cs="宋体" w:hint="eastAsia"/>
          <w:color w:val="4E4E4E"/>
          <w:kern w:val="0"/>
          <w:sz w:val="24"/>
          <w:szCs w:val="24"/>
        </w:rPr>
        <w:t>2.在研的省部级以上重大项目或湖北省教育厅哲学社会科学研究重大项目的项目负责人，不能作为项目负责人申报湖北省教育厅哲学社会科学研究重大项目。</w:t>
      </w:r>
    </w:p>
    <w:p w:rsidR="00A60CEA" w:rsidRPr="00A60CEA" w:rsidRDefault="00A60CEA" w:rsidP="00A60CEA">
      <w:pPr>
        <w:widowControl/>
        <w:spacing w:after="330" w:line="450" w:lineRule="atLeast"/>
        <w:ind w:firstLine="480"/>
        <w:rPr>
          <w:rFonts w:ascii="微软雅黑" w:eastAsia="微软雅黑" w:hAnsi="微软雅黑" w:cs="宋体"/>
          <w:color w:val="4E4E4E"/>
          <w:kern w:val="0"/>
          <w:sz w:val="24"/>
          <w:szCs w:val="24"/>
        </w:rPr>
      </w:pPr>
      <w:r w:rsidRPr="00A60CEA">
        <w:rPr>
          <w:rFonts w:ascii="微软雅黑" w:eastAsia="微软雅黑" w:hAnsi="微软雅黑" w:cs="宋体" w:hint="eastAsia"/>
          <w:color w:val="4E4E4E"/>
          <w:kern w:val="0"/>
          <w:sz w:val="24"/>
          <w:szCs w:val="24"/>
        </w:rPr>
        <w:t>3.项目负责人必须要有研究团队，人员结构合理，有相应的学术梯队，课题组核心成员人数不得少于3名。项目负责人不能作为课题组成员参与本次申报的其他课题。课题组核心成员原则上只能参与1个课题申报。</w:t>
      </w:r>
    </w:p>
    <w:p w:rsidR="00A60CEA" w:rsidRPr="00A60CEA" w:rsidRDefault="00A60CEA" w:rsidP="00A60CEA">
      <w:pPr>
        <w:widowControl/>
        <w:spacing w:after="330" w:line="450" w:lineRule="atLeast"/>
        <w:ind w:firstLine="480"/>
        <w:rPr>
          <w:rFonts w:ascii="微软雅黑" w:eastAsia="微软雅黑" w:hAnsi="微软雅黑" w:cs="宋体"/>
          <w:color w:val="4E4E4E"/>
          <w:kern w:val="0"/>
          <w:sz w:val="24"/>
          <w:szCs w:val="24"/>
        </w:rPr>
      </w:pPr>
      <w:r w:rsidRPr="00A60CEA">
        <w:rPr>
          <w:rFonts w:ascii="微软雅黑" w:eastAsia="微软雅黑" w:hAnsi="微软雅黑" w:cs="宋体" w:hint="eastAsia"/>
          <w:color w:val="4E4E4E"/>
          <w:kern w:val="0"/>
          <w:sz w:val="24"/>
          <w:szCs w:val="24"/>
        </w:rPr>
        <w:t>4.项目负责人和课题组成员必须有丰富的、与申报课题相关的前期研究成果。</w:t>
      </w:r>
    </w:p>
    <w:p w:rsidR="00A60CEA" w:rsidRPr="00A60CEA" w:rsidRDefault="00A60CEA" w:rsidP="00A60CEA">
      <w:pPr>
        <w:widowControl/>
        <w:spacing w:after="330" w:line="450" w:lineRule="atLeast"/>
        <w:ind w:firstLine="480"/>
        <w:rPr>
          <w:rFonts w:ascii="微软雅黑" w:eastAsia="微软雅黑" w:hAnsi="微软雅黑" w:cs="宋体"/>
          <w:color w:val="4E4E4E"/>
          <w:kern w:val="0"/>
          <w:sz w:val="24"/>
          <w:szCs w:val="24"/>
        </w:rPr>
      </w:pPr>
      <w:r w:rsidRPr="00A60CEA">
        <w:rPr>
          <w:rFonts w:ascii="微软雅黑" w:eastAsia="微软雅黑" w:hAnsi="微软雅黑" w:cs="宋体" w:hint="eastAsia"/>
          <w:color w:val="4E4E4E"/>
          <w:kern w:val="0"/>
          <w:sz w:val="24"/>
          <w:szCs w:val="24"/>
        </w:rPr>
        <w:lastRenderedPageBreak/>
        <w:t>5.准备到国外交流访问学习半年以上（或者申报时已在国外，并将继续在外达半年以上）者不得申报。</w:t>
      </w:r>
    </w:p>
    <w:p w:rsidR="00A60CEA" w:rsidRPr="00A60CEA" w:rsidRDefault="00A60CEA" w:rsidP="00A60CEA">
      <w:pPr>
        <w:widowControl/>
        <w:spacing w:after="330" w:line="450" w:lineRule="atLeast"/>
        <w:ind w:firstLine="480"/>
        <w:rPr>
          <w:rFonts w:ascii="微软雅黑" w:eastAsia="微软雅黑" w:hAnsi="微软雅黑" w:cs="宋体"/>
          <w:color w:val="4E4E4E"/>
          <w:kern w:val="0"/>
          <w:sz w:val="24"/>
          <w:szCs w:val="24"/>
        </w:rPr>
      </w:pPr>
      <w:r w:rsidRPr="00A60CEA">
        <w:rPr>
          <w:rFonts w:ascii="微软雅黑" w:eastAsia="微软雅黑" w:hAnsi="微软雅黑" w:cs="宋体" w:hint="eastAsia"/>
          <w:color w:val="4E4E4E"/>
          <w:kern w:val="0"/>
          <w:sz w:val="24"/>
          <w:szCs w:val="24"/>
        </w:rPr>
        <w:t>五、申报课题要求</w:t>
      </w:r>
    </w:p>
    <w:p w:rsidR="00A60CEA" w:rsidRPr="00A60CEA" w:rsidRDefault="00A60CEA" w:rsidP="00A60CEA">
      <w:pPr>
        <w:widowControl/>
        <w:spacing w:after="330" w:line="450" w:lineRule="atLeast"/>
        <w:ind w:firstLine="480"/>
        <w:rPr>
          <w:rFonts w:ascii="微软雅黑" w:eastAsia="微软雅黑" w:hAnsi="微软雅黑" w:cs="宋体"/>
          <w:color w:val="4E4E4E"/>
          <w:kern w:val="0"/>
          <w:sz w:val="24"/>
          <w:szCs w:val="24"/>
        </w:rPr>
      </w:pPr>
      <w:r w:rsidRPr="00A60CEA">
        <w:rPr>
          <w:rFonts w:ascii="微软雅黑" w:eastAsia="微软雅黑" w:hAnsi="微软雅黑" w:cs="宋体" w:hint="eastAsia"/>
          <w:color w:val="4E4E4E"/>
          <w:kern w:val="0"/>
          <w:sz w:val="24"/>
          <w:szCs w:val="24"/>
        </w:rPr>
        <w:t>1.本次课题申报必须根据《2018年度湖北省教育厅哲学社会科学研究重大项目课题申报指南》（见附件）总体要求编制申报材料，具体选题要与申报课题指南方向保持一致。基础理论研究可根据自身研究方向自行提出选题进行申报。课题设计必须坚持问题导向，聚焦重大理论和现实问题，突出地方特色，学术价值和实际应用价值高。</w:t>
      </w:r>
    </w:p>
    <w:p w:rsidR="00A60CEA" w:rsidRPr="00A60CEA" w:rsidRDefault="00A60CEA" w:rsidP="00A60CEA">
      <w:pPr>
        <w:widowControl/>
        <w:spacing w:after="330" w:line="450" w:lineRule="atLeast"/>
        <w:ind w:firstLine="480"/>
        <w:rPr>
          <w:rFonts w:ascii="微软雅黑" w:eastAsia="微软雅黑" w:hAnsi="微软雅黑" w:cs="宋体"/>
          <w:color w:val="4E4E4E"/>
          <w:kern w:val="0"/>
          <w:sz w:val="24"/>
          <w:szCs w:val="24"/>
        </w:rPr>
      </w:pPr>
      <w:r w:rsidRPr="00A60CEA">
        <w:rPr>
          <w:rFonts w:ascii="微软雅黑" w:eastAsia="微软雅黑" w:hAnsi="微软雅黑" w:cs="宋体" w:hint="eastAsia"/>
          <w:color w:val="4E4E4E"/>
          <w:kern w:val="0"/>
          <w:sz w:val="24"/>
          <w:szCs w:val="24"/>
        </w:rPr>
        <w:t>2.专著类研究成果必须围绕学术前沿和学科发展前沿问题，研究体现战略性、系统性、创新性，具有较高的学术影响力和显示度。</w:t>
      </w:r>
    </w:p>
    <w:p w:rsidR="00A60CEA" w:rsidRPr="00A60CEA" w:rsidRDefault="00A60CEA" w:rsidP="00A60CEA">
      <w:pPr>
        <w:widowControl/>
        <w:spacing w:after="330" w:line="450" w:lineRule="atLeast"/>
        <w:ind w:firstLine="480"/>
        <w:rPr>
          <w:rFonts w:ascii="微软雅黑" w:eastAsia="微软雅黑" w:hAnsi="微软雅黑" w:cs="宋体"/>
          <w:color w:val="4E4E4E"/>
          <w:kern w:val="0"/>
          <w:sz w:val="24"/>
          <w:szCs w:val="24"/>
        </w:rPr>
      </w:pPr>
      <w:r w:rsidRPr="00A60CEA">
        <w:rPr>
          <w:rFonts w:ascii="微软雅黑" w:eastAsia="微软雅黑" w:hAnsi="微软雅黑" w:cs="宋体" w:hint="eastAsia"/>
          <w:color w:val="4E4E4E"/>
          <w:kern w:val="0"/>
          <w:sz w:val="24"/>
          <w:szCs w:val="24"/>
        </w:rPr>
        <w:t>3.研究报告类研究成果必须深入实地调查，结论和对策建议必须以真实可靠的数据案例为基础，能被地市级以上党委、政府采纳或应用。</w:t>
      </w:r>
    </w:p>
    <w:p w:rsidR="00A60CEA" w:rsidRPr="00A60CEA" w:rsidRDefault="00A60CEA" w:rsidP="00A60CEA">
      <w:pPr>
        <w:widowControl/>
        <w:spacing w:after="330" w:line="450" w:lineRule="atLeast"/>
        <w:ind w:firstLine="480"/>
        <w:rPr>
          <w:rFonts w:ascii="微软雅黑" w:eastAsia="微软雅黑" w:hAnsi="微软雅黑" w:cs="宋体"/>
          <w:color w:val="4E4E4E"/>
          <w:kern w:val="0"/>
          <w:sz w:val="24"/>
          <w:szCs w:val="24"/>
        </w:rPr>
      </w:pPr>
      <w:r w:rsidRPr="00A60CEA">
        <w:rPr>
          <w:rFonts w:ascii="微软雅黑" w:eastAsia="微软雅黑" w:hAnsi="微软雅黑" w:cs="宋体" w:hint="eastAsia"/>
          <w:color w:val="4E4E4E"/>
          <w:kern w:val="0"/>
          <w:sz w:val="24"/>
          <w:szCs w:val="24"/>
        </w:rPr>
        <w:t>4.项目必须按要求进行中期检查，从正式立项起3年内必须完成课题研究并鉴定结项。</w:t>
      </w:r>
    </w:p>
    <w:p w:rsidR="00A60CEA" w:rsidRPr="00A60CEA" w:rsidRDefault="00A60CEA" w:rsidP="00A60CEA">
      <w:pPr>
        <w:widowControl/>
        <w:spacing w:after="330" w:line="450" w:lineRule="atLeast"/>
        <w:ind w:firstLine="480"/>
        <w:rPr>
          <w:rFonts w:ascii="微软雅黑" w:eastAsia="微软雅黑" w:hAnsi="微软雅黑" w:cs="宋体"/>
          <w:color w:val="4E4E4E"/>
          <w:kern w:val="0"/>
          <w:sz w:val="24"/>
          <w:szCs w:val="24"/>
        </w:rPr>
      </w:pPr>
      <w:r w:rsidRPr="00A60CEA">
        <w:rPr>
          <w:rFonts w:ascii="微软雅黑" w:eastAsia="微软雅黑" w:hAnsi="微软雅黑" w:cs="宋体" w:hint="eastAsia"/>
          <w:color w:val="4E4E4E"/>
          <w:kern w:val="0"/>
          <w:sz w:val="24"/>
          <w:szCs w:val="24"/>
        </w:rPr>
        <w:t>六、申报纪律要求</w:t>
      </w:r>
    </w:p>
    <w:p w:rsidR="00A60CEA" w:rsidRPr="00A60CEA" w:rsidRDefault="00A60CEA" w:rsidP="00A60CEA">
      <w:pPr>
        <w:widowControl/>
        <w:spacing w:after="330" w:line="450" w:lineRule="atLeast"/>
        <w:ind w:firstLine="480"/>
        <w:rPr>
          <w:rFonts w:ascii="微软雅黑" w:eastAsia="微软雅黑" w:hAnsi="微软雅黑" w:cs="宋体"/>
          <w:color w:val="4E4E4E"/>
          <w:kern w:val="0"/>
          <w:sz w:val="24"/>
          <w:szCs w:val="24"/>
        </w:rPr>
      </w:pPr>
      <w:r w:rsidRPr="00A60CEA">
        <w:rPr>
          <w:rFonts w:ascii="微软雅黑" w:eastAsia="微软雅黑" w:hAnsi="微软雅黑" w:cs="宋体" w:hint="eastAsia"/>
          <w:color w:val="4E4E4E"/>
          <w:kern w:val="0"/>
          <w:sz w:val="24"/>
          <w:szCs w:val="24"/>
        </w:rPr>
        <w:t>1.申报责任单位和申报人要严格把关，切实把好政治方向关和学术质量关。各高等学校要从申报课题设计、课题内容论证、项目负责人条件、前期研究成果、科研团队组建和学科建设情况等方面进行详细审查，合格者予以上报。</w:t>
      </w:r>
    </w:p>
    <w:p w:rsidR="00A60CEA" w:rsidRPr="00A60CEA" w:rsidRDefault="00A60CEA" w:rsidP="00A60CEA">
      <w:pPr>
        <w:widowControl/>
        <w:spacing w:after="330" w:line="450" w:lineRule="atLeast"/>
        <w:ind w:firstLine="480"/>
        <w:rPr>
          <w:rFonts w:ascii="微软雅黑" w:eastAsia="微软雅黑" w:hAnsi="微软雅黑" w:cs="宋体"/>
          <w:color w:val="4E4E4E"/>
          <w:kern w:val="0"/>
          <w:sz w:val="24"/>
          <w:szCs w:val="24"/>
        </w:rPr>
      </w:pPr>
      <w:r w:rsidRPr="00A60CEA">
        <w:rPr>
          <w:rFonts w:ascii="微软雅黑" w:eastAsia="微软雅黑" w:hAnsi="微软雅黑" w:cs="宋体" w:hint="eastAsia"/>
          <w:color w:val="4E4E4E"/>
          <w:kern w:val="0"/>
          <w:sz w:val="24"/>
          <w:szCs w:val="24"/>
        </w:rPr>
        <w:t>2.申报者要发扬严谨求实、注重诚信的学风，自觉坚持公平竞争的原则。凡有弄虚作假、抄袭剽窃、违规违纪等行为的，一经查实，立即取消参评资格；如果立项，一律撤项，并进行相应的学术纪律处理。</w:t>
      </w:r>
    </w:p>
    <w:p w:rsidR="00A60CEA" w:rsidRPr="00A60CEA" w:rsidRDefault="00A60CEA" w:rsidP="00A60CEA">
      <w:pPr>
        <w:widowControl/>
        <w:spacing w:after="330" w:line="450" w:lineRule="atLeast"/>
        <w:ind w:firstLine="480"/>
        <w:rPr>
          <w:rFonts w:ascii="微软雅黑" w:eastAsia="微软雅黑" w:hAnsi="微软雅黑" w:cs="宋体"/>
          <w:color w:val="4E4E4E"/>
          <w:kern w:val="0"/>
          <w:sz w:val="24"/>
          <w:szCs w:val="24"/>
        </w:rPr>
      </w:pPr>
      <w:r w:rsidRPr="00A60CEA">
        <w:rPr>
          <w:rFonts w:ascii="微软雅黑" w:eastAsia="微软雅黑" w:hAnsi="微软雅黑" w:cs="宋体" w:hint="eastAsia"/>
          <w:color w:val="4E4E4E"/>
          <w:kern w:val="0"/>
          <w:sz w:val="24"/>
          <w:szCs w:val="24"/>
        </w:rPr>
        <w:lastRenderedPageBreak/>
        <w:t>七、其它事项</w:t>
      </w:r>
    </w:p>
    <w:p w:rsidR="00A60CEA" w:rsidRPr="00A60CEA" w:rsidRDefault="00A60CEA" w:rsidP="00A60CEA">
      <w:pPr>
        <w:widowControl/>
        <w:spacing w:after="330" w:line="450" w:lineRule="atLeast"/>
        <w:ind w:firstLine="480"/>
        <w:rPr>
          <w:rFonts w:ascii="微软雅黑" w:eastAsia="微软雅黑" w:hAnsi="微软雅黑" w:cs="宋体"/>
          <w:color w:val="4E4E4E"/>
          <w:kern w:val="0"/>
          <w:sz w:val="24"/>
          <w:szCs w:val="24"/>
        </w:rPr>
      </w:pPr>
      <w:r w:rsidRPr="00A60CEA">
        <w:rPr>
          <w:rFonts w:ascii="微软雅黑" w:eastAsia="微软雅黑" w:hAnsi="微软雅黑" w:cs="宋体" w:hint="eastAsia"/>
          <w:color w:val="4E4E4E"/>
          <w:kern w:val="0"/>
          <w:sz w:val="24"/>
          <w:szCs w:val="24"/>
        </w:rPr>
        <w:t>1.《湖北省教育厅哲学社会科学研究重大项目申报评审书》（见附件）一律用计算机填写、A4纸双面印制装订成册，一式五份经审核盖章汇总后，由学校社科研究管理部门统一报我厅思政社科处，不受理个人申报材料。申报日期为:9月1日至9月10日，逾期不予受理。</w:t>
      </w:r>
    </w:p>
    <w:p w:rsidR="00A60CEA" w:rsidRPr="00A60CEA" w:rsidRDefault="00A60CEA" w:rsidP="00A60CEA">
      <w:pPr>
        <w:widowControl/>
        <w:spacing w:after="330" w:line="450" w:lineRule="atLeast"/>
        <w:ind w:firstLine="480"/>
        <w:rPr>
          <w:rFonts w:ascii="微软雅黑" w:eastAsia="微软雅黑" w:hAnsi="微软雅黑" w:cs="宋体"/>
          <w:color w:val="4E4E4E"/>
          <w:kern w:val="0"/>
          <w:sz w:val="24"/>
          <w:szCs w:val="24"/>
        </w:rPr>
      </w:pPr>
      <w:r w:rsidRPr="00A60CEA">
        <w:rPr>
          <w:rFonts w:ascii="微软雅黑" w:eastAsia="微软雅黑" w:hAnsi="微软雅黑" w:cs="宋体" w:hint="eastAsia"/>
          <w:color w:val="4E4E4E"/>
          <w:kern w:val="0"/>
          <w:sz w:val="24"/>
          <w:szCs w:val="24"/>
        </w:rPr>
        <w:t>2.各高等学校应本着宁缺勿滥的原则，严格控制申报数量，必要时可组织专家对申报课题进行初审筛选。</w:t>
      </w:r>
    </w:p>
    <w:p w:rsidR="00791A15" w:rsidRDefault="00A60CEA" w:rsidP="00791A15">
      <w:pPr>
        <w:widowControl/>
        <w:spacing w:after="330" w:line="450" w:lineRule="atLeast"/>
        <w:ind w:firstLine="480"/>
        <w:rPr>
          <w:rFonts w:ascii="微软雅黑" w:eastAsia="微软雅黑" w:hAnsi="微软雅黑" w:cs="宋体"/>
          <w:color w:val="4E4E4E"/>
          <w:kern w:val="0"/>
          <w:sz w:val="24"/>
          <w:szCs w:val="24"/>
        </w:rPr>
      </w:pPr>
      <w:r w:rsidRPr="00A60CEA">
        <w:rPr>
          <w:rFonts w:ascii="微软雅黑" w:eastAsia="微软雅黑" w:hAnsi="微软雅黑" w:cs="宋体" w:hint="eastAsia"/>
          <w:color w:val="4E4E4E"/>
          <w:kern w:val="0"/>
          <w:sz w:val="24"/>
          <w:szCs w:val="24"/>
        </w:rPr>
        <w:t>3.我厅将对申报评审书进行资格审查，并组织专家对通过资格审查的申报课题进行评审，提出建议立项课题名单和资助经费额度。建议立项课题名单经我厅审定公示后，于2018年集中下达立项通知。</w:t>
      </w:r>
    </w:p>
    <w:p w:rsidR="00A60CEA" w:rsidRPr="00A60CEA" w:rsidRDefault="00A60CEA" w:rsidP="00791A15">
      <w:pPr>
        <w:widowControl/>
        <w:spacing w:after="330" w:line="450" w:lineRule="atLeast"/>
        <w:ind w:firstLine="480"/>
        <w:rPr>
          <w:rFonts w:ascii="微软雅黑" w:eastAsia="微软雅黑" w:hAnsi="微软雅黑" w:cs="宋体"/>
          <w:color w:val="4E4E4E"/>
          <w:kern w:val="0"/>
          <w:sz w:val="24"/>
          <w:szCs w:val="24"/>
        </w:rPr>
      </w:pPr>
      <w:r w:rsidRPr="00A60CEA">
        <w:rPr>
          <w:rFonts w:ascii="微软雅黑" w:eastAsia="微软雅黑" w:hAnsi="微软雅黑" w:cs="宋体" w:hint="eastAsia"/>
          <w:color w:val="4E4E4E"/>
          <w:kern w:val="0"/>
          <w:sz w:val="24"/>
          <w:szCs w:val="24"/>
        </w:rPr>
        <w:t>附件：1.</w:t>
      </w:r>
      <w:hyperlink r:id="rId6" w:tgtFrame="_blank" w:history="1">
        <w:r w:rsidRPr="00A60CEA">
          <w:rPr>
            <w:rFonts w:ascii="微软雅黑" w:eastAsia="微软雅黑" w:hAnsi="微软雅黑" w:cs="宋体" w:hint="eastAsia"/>
            <w:color w:val="086CBE"/>
            <w:kern w:val="0"/>
            <w:sz w:val="24"/>
            <w:szCs w:val="24"/>
          </w:rPr>
          <w:t>2018年度湖北省教育厅哲学社会科学研究重大项目申报指南</w:t>
        </w:r>
      </w:hyperlink>
    </w:p>
    <w:p w:rsidR="00A60CEA" w:rsidRPr="00A60CEA" w:rsidRDefault="00A60CEA" w:rsidP="00791A15">
      <w:pPr>
        <w:widowControl/>
        <w:spacing w:after="330" w:line="450" w:lineRule="atLeast"/>
        <w:ind w:firstLineChars="550" w:firstLine="1320"/>
        <w:rPr>
          <w:rFonts w:ascii="微软雅黑" w:eastAsia="微软雅黑" w:hAnsi="微软雅黑" w:cs="宋体"/>
          <w:color w:val="4E4E4E"/>
          <w:kern w:val="0"/>
          <w:sz w:val="24"/>
          <w:szCs w:val="24"/>
        </w:rPr>
      </w:pPr>
      <w:r w:rsidRPr="00A60CEA">
        <w:rPr>
          <w:rFonts w:ascii="微软雅黑" w:eastAsia="微软雅黑" w:hAnsi="微软雅黑" w:cs="宋体" w:hint="eastAsia"/>
          <w:color w:val="4E4E4E"/>
          <w:kern w:val="0"/>
          <w:sz w:val="24"/>
          <w:szCs w:val="24"/>
        </w:rPr>
        <w:t>2.</w:t>
      </w:r>
      <w:hyperlink r:id="rId7" w:tgtFrame="_blank" w:history="1">
        <w:r w:rsidRPr="00A60CEA">
          <w:rPr>
            <w:rFonts w:ascii="微软雅黑" w:eastAsia="微软雅黑" w:hAnsi="微软雅黑" w:cs="宋体" w:hint="eastAsia"/>
            <w:color w:val="086CBE"/>
            <w:kern w:val="0"/>
            <w:sz w:val="24"/>
            <w:szCs w:val="24"/>
          </w:rPr>
          <w:t>湖北省教育厅哲学社会科学研究重大项目申报评审书</w:t>
        </w:r>
      </w:hyperlink>
    </w:p>
    <w:p w:rsidR="00A60CEA" w:rsidRPr="00A60CEA" w:rsidRDefault="00A60CEA" w:rsidP="00A60CEA">
      <w:pPr>
        <w:widowControl/>
        <w:spacing w:after="330" w:line="450" w:lineRule="atLeast"/>
        <w:ind w:firstLine="480"/>
        <w:rPr>
          <w:rFonts w:ascii="微软雅黑" w:eastAsia="微软雅黑" w:hAnsi="微软雅黑" w:cs="宋体"/>
          <w:color w:val="4E4E4E"/>
          <w:kern w:val="0"/>
          <w:sz w:val="24"/>
          <w:szCs w:val="24"/>
        </w:rPr>
      </w:pPr>
      <w:r w:rsidRPr="00A60CEA">
        <w:rPr>
          <w:rFonts w:ascii="微软雅黑" w:eastAsia="微软雅黑" w:hAnsi="微软雅黑" w:cs="宋体" w:hint="eastAsia"/>
          <w:color w:val="4E4E4E"/>
          <w:kern w:val="0"/>
          <w:sz w:val="24"/>
          <w:szCs w:val="24"/>
        </w:rPr>
        <w:t> </w:t>
      </w:r>
    </w:p>
    <w:p w:rsidR="002D0662" w:rsidRPr="00A60CEA" w:rsidRDefault="002D0662"/>
    <w:sectPr w:rsidR="002D0662" w:rsidRPr="00A60CEA" w:rsidSect="00A60CEA">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C99" w:rsidRDefault="00010C99" w:rsidP="004C4470">
      <w:r>
        <w:separator/>
      </w:r>
    </w:p>
  </w:endnote>
  <w:endnote w:type="continuationSeparator" w:id="1">
    <w:p w:rsidR="00010C99" w:rsidRDefault="00010C99" w:rsidP="004C44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C99" w:rsidRDefault="00010C99" w:rsidP="004C4470">
      <w:r>
        <w:separator/>
      </w:r>
    </w:p>
  </w:footnote>
  <w:footnote w:type="continuationSeparator" w:id="1">
    <w:p w:rsidR="00010C99" w:rsidRDefault="00010C99" w:rsidP="004C44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0CEA"/>
    <w:rsid w:val="00010C99"/>
    <w:rsid w:val="002D0662"/>
    <w:rsid w:val="004C4470"/>
    <w:rsid w:val="00594FEE"/>
    <w:rsid w:val="00791A15"/>
    <w:rsid w:val="00A60C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662"/>
    <w:pPr>
      <w:widowControl w:val="0"/>
      <w:jc w:val="both"/>
    </w:pPr>
  </w:style>
  <w:style w:type="paragraph" w:styleId="2">
    <w:name w:val="heading 2"/>
    <w:basedOn w:val="a"/>
    <w:link w:val="2Char"/>
    <w:uiPriority w:val="9"/>
    <w:qFormat/>
    <w:rsid w:val="00A60CE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60CEA"/>
    <w:rPr>
      <w:rFonts w:ascii="宋体" w:eastAsia="宋体" w:hAnsi="宋体" w:cs="宋体"/>
      <w:b/>
      <w:bCs/>
      <w:kern w:val="0"/>
      <w:sz w:val="36"/>
      <w:szCs w:val="36"/>
    </w:rPr>
  </w:style>
  <w:style w:type="paragraph" w:styleId="a3">
    <w:name w:val="Normal (Web)"/>
    <w:basedOn w:val="a"/>
    <w:uiPriority w:val="99"/>
    <w:semiHidden/>
    <w:unhideWhenUsed/>
    <w:rsid w:val="00A60CE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60CEA"/>
    <w:rPr>
      <w:color w:val="0000FF"/>
      <w:u w:val="single"/>
    </w:rPr>
  </w:style>
  <w:style w:type="paragraph" w:styleId="a5">
    <w:name w:val="header"/>
    <w:basedOn w:val="a"/>
    <w:link w:val="Char"/>
    <w:uiPriority w:val="99"/>
    <w:semiHidden/>
    <w:unhideWhenUsed/>
    <w:rsid w:val="004C44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C4470"/>
    <w:rPr>
      <w:sz w:val="18"/>
      <w:szCs w:val="18"/>
    </w:rPr>
  </w:style>
  <w:style w:type="paragraph" w:styleId="a6">
    <w:name w:val="footer"/>
    <w:basedOn w:val="a"/>
    <w:link w:val="Char0"/>
    <w:uiPriority w:val="99"/>
    <w:semiHidden/>
    <w:unhideWhenUsed/>
    <w:rsid w:val="004C4470"/>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4C4470"/>
    <w:rPr>
      <w:sz w:val="18"/>
      <w:szCs w:val="18"/>
    </w:rPr>
  </w:style>
</w:styles>
</file>

<file path=word/webSettings.xml><?xml version="1.0" encoding="utf-8"?>
<w:webSettings xmlns:r="http://schemas.openxmlformats.org/officeDocument/2006/relationships" xmlns:w="http://schemas.openxmlformats.org/wordprocessingml/2006/main">
  <w:divs>
    <w:div w:id="109518250">
      <w:bodyDiv w:val="1"/>
      <w:marLeft w:val="0"/>
      <w:marRight w:val="0"/>
      <w:marTop w:val="0"/>
      <w:marBottom w:val="0"/>
      <w:divBdr>
        <w:top w:val="none" w:sz="0" w:space="0" w:color="auto"/>
        <w:left w:val="none" w:sz="0" w:space="0" w:color="auto"/>
        <w:bottom w:val="none" w:sz="0" w:space="0" w:color="auto"/>
        <w:right w:val="none" w:sz="0" w:space="0" w:color="auto"/>
      </w:divBdr>
      <w:divsChild>
        <w:div w:id="904873708">
          <w:marLeft w:val="0"/>
          <w:marRight w:val="0"/>
          <w:marTop w:val="600"/>
          <w:marBottom w:val="450"/>
          <w:divBdr>
            <w:top w:val="none" w:sz="0" w:space="0" w:color="auto"/>
            <w:left w:val="none" w:sz="0" w:space="0" w:color="auto"/>
            <w:bottom w:val="single" w:sz="6" w:space="0" w:color="CECECE"/>
            <w:right w:val="none" w:sz="0" w:space="0" w:color="auto"/>
          </w:divBdr>
        </w:div>
        <w:div w:id="1740209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be.gov.cn/e21sqlimg/xf_data/file/2017/08/09/20170809114755_1183057113.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be.gov.cn/e21sqlimg/xf_data/file/2017/08/09/20170809114639_1002673398.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338</Words>
  <Characters>1928</Characters>
  <Application>Microsoft Office Word</Application>
  <DocSecurity>0</DocSecurity>
  <Lines>16</Lines>
  <Paragraphs>4</Paragraphs>
  <ScaleCrop>false</ScaleCrop>
  <Company>Hewlett-Packard Company</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HP-PC</cp:lastModifiedBy>
  <cp:revision>3</cp:revision>
  <dcterms:created xsi:type="dcterms:W3CDTF">2017-09-04T02:54:00Z</dcterms:created>
  <dcterms:modified xsi:type="dcterms:W3CDTF">2017-09-04T03:20:00Z</dcterms:modified>
</cp:coreProperties>
</file>